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Договор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об образовании по образовательным программам дошкольного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г. Ставрополь                                                                                            «____» _____________ 20__  г.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hint="default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Муниципальное бюджетное дошкольное образовательное учреждение детский сад комбинированного вида № 22 города Ставрополя (МБДОУ д/с № 22), осуществляющее образовательную деятельность на основании лицензии от 16.11.2016 г. № 5258, выданной Министерством образования и молодёжной политики Ставропольского края, именуемое в дальнейшем «Исполнитель», в лице заведующего Лукьяновой Анны Юрьевны,  действующего на основании Устава МБДОУ д/с  № 22, и____________________________________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___________________________________________________</w:t>
      </w: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(при наличии) родителя(законного представителя))</w:t>
      </w: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 в дальнейшем «Заказчик» действующий в интересах несовершеннолетнего</w:t>
      </w:r>
    </w:p>
    <w:p>
      <w:pPr>
        <w:tabs>
          <w:tab w:val="left" w:pos="567"/>
        </w:tabs>
        <w:spacing w:after="0" w:line="240" w:lineRule="auto"/>
        <w:jc w:val="both"/>
        <w:rPr>
          <w:rFonts w:hint="default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</w:t>
      </w: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дата рождения)</w:t>
      </w:r>
    </w:p>
    <w:p>
      <w:pPr>
        <w:tabs>
          <w:tab w:val="left" w:pos="567"/>
        </w:tabs>
        <w:spacing w:after="0" w:line="240" w:lineRule="auto"/>
        <w:jc w:val="both"/>
        <w:rPr>
          <w:rFonts w:hint="default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__________</w:t>
      </w: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>
      <w:pPr>
        <w:shd w:val="clear" w:color="auto" w:fill="FFFFFF"/>
        <w:spacing w:after="0" w:line="240" w:lineRule="auto"/>
        <w:ind w:firstLine="3337" w:firstLineChars="14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ind w:firstLine="3337" w:firstLineChars="1450"/>
        <w:jc w:val="both"/>
        <w:textAlignment w:val="baseline"/>
        <w:outlineLvl w:val="3"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1.2. Форма обучения: обучение  на дому матерью на основании заявления.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1.3.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 w:cs="Times New Roman"/>
          <w:sz w:val="21"/>
          <w:szCs w:val="21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 w:cs="Times New Roman"/>
          <w:sz w:val="21"/>
          <w:szCs w:val="21"/>
          <w:lang w:val="ru-RU"/>
        </w:rPr>
        <w:t>федеральной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>образовательной программы дошкольного образования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>: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u w:val="single"/>
          <w:lang w:eastAsia="ru-RU"/>
        </w:rPr>
        <w:t>до 31 мая 20</w:t>
      </w:r>
      <w:r>
        <w:rPr>
          <w:rFonts w:hint="default" w:ascii="Times New Roman" w:hAnsi="Times New Roman" w:eastAsia="Times New Roman" w:cs="Times New Roman"/>
          <w:color w:val="000000"/>
          <w:u w:val="single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u w:val="single"/>
          <w:lang w:eastAsia="ru-RU"/>
        </w:rPr>
        <w:t>года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.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1.5. Воспитанник зачисляется в группу общеразвивающей направленности детей __________года. </w:t>
      </w:r>
    </w:p>
    <w:p>
      <w:pPr>
        <w:shd w:val="clear" w:color="auto" w:fill="FFFFFF"/>
        <w:spacing w:after="0" w:line="240" w:lineRule="auto"/>
        <w:ind w:firstLine="3302" w:firstLineChars="15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3302" w:firstLineChars="1500"/>
        <w:jc w:val="both"/>
        <w:textAlignment w:val="baseline"/>
        <w:outlineLvl w:val="3"/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II. Взаимодействие Сторон 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2.1</w:t>
      </w:r>
      <w:r>
        <w:rPr>
          <w:rFonts w:ascii="Times New Roman" w:hAnsi="Times New Roman" w:eastAsia="Times New Roman" w:cs="Times New Roman"/>
          <w:b/>
          <w:color w:val="000000"/>
          <w:lang w:eastAsia="ru-RU"/>
        </w:rPr>
        <w:t>. Исполнитель вправе: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2.2. </w:t>
      </w:r>
      <w:r>
        <w:rPr>
          <w:rFonts w:ascii="Times New Roman" w:hAnsi="Times New Roman" w:eastAsia="Times New Roman" w:cs="Times New Roman"/>
          <w:b/>
          <w:color w:val="000000"/>
          <w:lang w:eastAsia="ru-RU"/>
        </w:rPr>
        <w:t>Заказчик вправе: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2.3. </w:t>
      </w:r>
      <w:r>
        <w:rPr>
          <w:rFonts w:ascii="Times New Roman" w:hAnsi="Times New Roman" w:eastAsia="Times New Roman" w:cs="Times New Roman"/>
          <w:b/>
          <w:color w:val="000000"/>
          <w:lang w:eastAsia="ru-RU"/>
        </w:rPr>
        <w:t>Исполнитель обязан: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shd w:val="clear" w:color="auto" w:fill="FFFFFF"/>
        <w:spacing w:after="0" w:line="240" w:lineRule="auto"/>
        <w:jc w:val="both"/>
        <w:textAlignment w:val="baseline"/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образования.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2.3.3. Переводить Воспитанника в следующую возрастную группу.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2.3.4 Уведомить Заказчика за месяц о нецелесообразности оказания Воспитаннику образовательной услуги в обьеме,предусмотренном разделом  </w:t>
      </w:r>
      <w:r>
        <w:rPr>
          <w:rFonts w:hint="default" w:ascii="Times New Roman" w:hAnsi="Times New Roman" w:cs="Times New Roman"/>
          <w:lang w:val="en-US"/>
        </w:rPr>
        <w:t xml:space="preserve">l </w:t>
      </w:r>
      <w:r>
        <w:rPr>
          <w:rFonts w:hint="default" w:ascii="Times New Roman" w:hAnsi="Times New Roman" w:cs="Times New Roman"/>
          <w:lang w:val="ru-RU"/>
        </w:rPr>
        <w:t>настоящего договора,вследствие его индивидуальных особенностей,делающих невозможным или педагогически нецелесообразным оказание данной услуги.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lang w:val="ru-RU" w:eastAsia="ru-RU"/>
        </w:rPr>
      </w:pP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2.3.5.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                                                                                                                                            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b/>
          <w:color w:val="000000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.4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</w:t>
      </w:r>
      <w:r>
        <w:rPr>
          <w:rFonts w:ascii="Times New Roman" w:hAnsi="Times New Roman" w:eastAsia="Times New Roman" w:cs="Times New Roman"/>
          <w:b/>
          <w:color w:val="000000"/>
          <w:lang w:eastAsia="ru-RU"/>
        </w:rPr>
        <w:t>Заказчик</w:t>
      </w:r>
      <w:r>
        <w:rPr>
          <w:rFonts w:hint="default" w:ascii="Times New Roman" w:hAnsi="Times New Roman" w:eastAsia="Times New Roman" w:cs="Times New Roman"/>
          <w:b/>
          <w:color w:val="000000"/>
          <w:lang w:val="en-US" w:eastAsia="ru-RU"/>
        </w:rPr>
        <w:t xml:space="preserve">  обязан: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>
      <w:pPr>
        <w:spacing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>
      <w:pPr>
        <w:shd w:val="clear" w:color="auto" w:fill="FFFFFF"/>
        <w:spacing w:after="0" w:line="240" w:lineRule="auto"/>
        <w:ind w:firstLine="2091" w:firstLineChars="9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val="en-US" w:eastAsia="ru-RU"/>
        </w:rPr>
        <w:t>III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. Ответственность за неисполнение или ненадлежащее </w:t>
      </w:r>
    </w:p>
    <w:p>
      <w:pPr>
        <w:shd w:val="clear" w:color="auto" w:fill="FFFFFF"/>
        <w:spacing w:after="0" w:line="240" w:lineRule="auto"/>
        <w:ind w:firstLine="1541" w:firstLineChars="700"/>
        <w:jc w:val="both"/>
        <w:textAlignment w:val="baseline"/>
        <w:outlineLvl w:val="3"/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исполнение обязательств по договору, порядок разрешения споров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shd w:val="clear" w:color="auto" w:fill="FFFFFF"/>
        <w:spacing w:after="0" w:line="240" w:lineRule="auto"/>
        <w:ind w:firstLine="1981" w:firstLineChars="9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lang w:val="en-US" w:eastAsia="ru-RU"/>
        </w:rPr>
      </w:pPr>
    </w:p>
    <w:p>
      <w:pPr>
        <w:shd w:val="clear" w:color="auto" w:fill="FFFFFF"/>
        <w:spacing w:after="0" w:line="240" w:lineRule="auto"/>
        <w:ind w:firstLine="1981" w:firstLineChars="900"/>
        <w:jc w:val="both"/>
        <w:textAlignment w:val="baseline"/>
        <w:outlineLvl w:val="3"/>
      </w:pPr>
      <w:r>
        <w:rPr>
          <w:rFonts w:ascii="Times New Roman" w:hAnsi="Times New Roman" w:eastAsia="Times New Roman" w:cs="Times New Roman"/>
          <w:b/>
          <w:bCs/>
          <w:color w:val="000000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V. Основания изменения и расторжения договора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eastAsia="Times New Roman" w:cs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Times New Roman" w:hAnsi="Times New Roman" w:cs="Times New Roman"/>
        </w:rPr>
        <w:t xml:space="preserve">  </w:t>
      </w:r>
    </w:p>
    <w:p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4.3. Настоящий 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  </w:t>
      </w:r>
    </w:p>
    <w:p>
      <w:pPr>
        <w:shd w:val="clear" w:color="auto" w:fill="FFFFFF"/>
        <w:spacing w:after="0" w:line="240" w:lineRule="auto"/>
        <w:ind w:firstLine="2531" w:firstLineChars="11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2531" w:firstLineChars="1150"/>
        <w:jc w:val="both"/>
        <w:textAlignment w:val="baseline"/>
        <w:outlineLvl w:val="3"/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V. Заключительные положения 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5.1. Настоящий договор вступает в силу со дня его подписания Сторонами и действует 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lang w:eastAsia="ru-RU"/>
        </w:rPr>
        <w:t>до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u w:val="single"/>
          <w:lang w:eastAsia="ru-RU"/>
        </w:rPr>
        <w:t>31.05.20</w:t>
      </w:r>
      <w:r>
        <w:rPr>
          <w:rFonts w:hint="default" w:ascii="Times New Roman" w:hAnsi="Times New Roman" w:eastAsia="Times New Roman" w:cs="Times New Roman"/>
          <w:color w:val="000000"/>
          <w:u w:val="single"/>
          <w:lang w:val="en-US" w:eastAsia="ru-RU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u w:val="single"/>
          <w:lang w:eastAsia="ru-RU"/>
        </w:rPr>
        <w:t>года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color w:val="00000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hint="default" w:ascii="Courier" w:hAnsi="Courier" w:eastAsia="Times New Roman" w:cs="Courier New"/>
          <w:b/>
          <w:bCs/>
          <w:color w:val="000000"/>
          <w:lang w:val="en-US" w:eastAsia="ru-RU"/>
        </w:rPr>
      </w:pPr>
      <w:r>
        <w:rPr>
          <w:rFonts w:ascii="Courier" w:hAnsi="Courier" w:eastAsia="Times New Roman" w:cs="Courier New"/>
          <w:color w:val="000000"/>
          <w:lang w:eastAsia="ru-RU"/>
        </w:rPr>
        <w:t xml:space="preserve">                              </w:t>
      </w:r>
      <w:r>
        <w:rPr>
          <w:rFonts w:hint="default" w:ascii="Courier" w:hAnsi="Courier" w:eastAsia="Times New Roman" w:cs="Courier New"/>
          <w:b/>
          <w:bCs/>
          <w:color w:val="000000"/>
          <w:lang w:val="en-US" w:eastAsia="ru-RU"/>
        </w:rPr>
        <w:t>VI.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hint="default" w:ascii="Courier" w:hAnsi="Courier" w:eastAsia="Times New Roman" w:cs="Courier New"/>
          <w:b/>
          <w:bCs/>
          <w:color w:val="000000"/>
          <w:lang w:val="en-US" w:eastAsia="ru-RU"/>
        </w:rPr>
      </w:pPr>
    </w:p>
    <w:tbl>
      <w:tblPr>
        <w:tblStyle w:val="3"/>
        <w:tblW w:w="95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5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</w:tcPr>
          <w:p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Исполнитель: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детский сад  комбинированного вида № 22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города Ставрополя (МБДОУ д/с № 22)</w:t>
            </w:r>
          </w:p>
          <w:p>
            <w:pPr>
              <w:pStyle w:val="21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г. Ставрополь, 355008</w:t>
            </w:r>
          </w:p>
          <w:p>
            <w:pPr>
              <w:pStyle w:val="21"/>
              <w:tabs>
                <w:tab w:val="left" w:pos="567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проспект Карла Маркса ,д.5,            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Телефон: 8(8652)28-35-66, 28-03-92</w:t>
            </w:r>
          </w:p>
          <w:p>
            <w:pPr>
              <w:pStyle w:val="21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Заведующий  МБДОУ д/с № 22</w:t>
            </w:r>
          </w:p>
          <w:p>
            <w:pPr>
              <w:pStyle w:val="21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М.П. _______________А.Ю.Лукьянова</w:t>
            </w:r>
          </w:p>
          <w:p>
            <w:pPr>
              <w:pStyle w:val="21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«____» _____________________ 20__ г.</w:t>
            </w:r>
          </w:p>
          <w:p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>
            <w:pPr>
              <w:pStyle w:val="21"/>
              <w:tabs>
                <w:tab w:val="left" w:pos="567"/>
                <w:tab w:val="left" w:pos="7155"/>
              </w:tabs>
            </w:pPr>
            <w:r>
              <w:rPr>
                <w:rFonts w:ascii="Times New Roman" w:hAnsi="Times New Roman" w:cs="Times New Roman"/>
              </w:rPr>
              <w:t>Паспорт _____________________________________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Тел. дом.____________________________________ моб.________________________________________</w:t>
            </w:r>
          </w:p>
          <w:p>
            <w:pPr>
              <w:pStyle w:val="21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>
            <w:r>
              <w:rPr>
                <w:rFonts w:ascii="Times New Roman" w:hAnsi="Times New Roman" w:cs="Times New Roman"/>
                <w:bCs/>
              </w:rPr>
              <w:t>«____»________________________________ 20__ г.</w:t>
            </w:r>
          </w:p>
        </w:tc>
      </w:tr>
    </w:tbl>
    <w:p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pStyle w:val="21"/>
        <w:tabs>
          <w:tab w:val="left" w:pos="567"/>
        </w:tabs>
        <w:ind w:firstLine="550" w:firstLineChars="250"/>
        <w:jc w:val="both"/>
        <w:rPr>
          <w:rFonts w:hint="default"/>
          <w:lang w:val="en-US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ознакомлен</w:t>
      </w:r>
      <w:r>
        <w:rPr>
          <w:rFonts w:hint="default" w:ascii="Times New Roman" w:hAnsi="Times New Roman" w:cs="Times New Roman"/>
          <w:lang w:val="en-US"/>
        </w:rPr>
        <w:t>.</w:t>
      </w:r>
    </w:p>
    <w:p>
      <w:pPr>
        <w:pStyle w:val="21"/>
        <w:tabs>
          <w:tab w:val="left" w:pos="567"/>
        </w:tabs>
        <w:jc w:val="both"/>
        <w:rPr>
          <w:rFonts w:ascii="Times New Roman" w:hAnsi="Times New Roman" w:cs="Times New Roman"/>
        </w:rPr>
      </w:pPr>
    </w:p>
    <w:p>
      <w:pPr>
        <w:pStyle w:val="21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20__ г.</w:t>
      </w:r>
    </w:p>
    <w:p>
      <w:pPr>
        <w:pStyle w:val="21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>
      <w:pPr>
        <w:pStyle w:val="21"/>
        <w:tabs>
          <w:tab w:val="left" w:pos="567"/>
          <w:tab w:val="left" w:pos="2835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>
      <w:pPr>
        <w:pStyle w:val="21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Второй экземпляр получен лично ________________________________         «____» ______20__ г.</w:t>
      </w:r>
    </w:p>
    <w:p>
      <w:pPr>
        <w:pStyle w:val="21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sectPr>
      <w:footerReference r:id="rId5" w:type="default"/>
      <w:pgSz w:w="11906" w:h="16838"/>
      <w:pgMar w:top="1251" w:right="850" w:bottom="901" w:left="1701" w:header="0" w:footer="844" w:gutter="0"/>
      <w:lnNumType w:countBy="0" w:restart="continuous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ans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inherit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">
    <w:altName w:val="Courier New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9"/>
    <w:rsid w:val="00076299"/>
    <w:rsid w:val="000D51EA"/>
    <w:rsid w:val="000F1304"/>
    <w:rsid w:val="0029013E"/>
    <w:rsid w:val="00341387"/>
    <w:rsid w:val="007E2381"/>
    <w:rsid w:val="008662DC"/>
    <w:rsid w:val="00876E42"/>
    <w:rsid w:val="00CF4797"/>
    <w:rsid w:val="00DA11B0"/>
    <w:rsid w:val="1B0E4247"/>
    <w:rsid w:val="1BF87D6F"/>
    <w:rsid w:val="1FC105D7"/>
    <w:rsid w:val="418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ahom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Body Text"/>
    <w:basedOn w:val="1"/>
    <w:uiPriority w:val="0"/>
    <w:pPr>
      <w:spacing w:after="140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Arial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0">
    <w:name w:val="List"/>
    <w:basedOn w:val="6"/>
    <w:uiPriority w:val="0"/>
    <w:rPr>
      <w:rFonts w:cs="Arial"/>
    </w:rPr>
  </w:style>
  <w:style w:type="paragraph" w:styleId="11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"/>
    <w:basedOn w:val="2"/>
    <w:qFormat/>
    <w:uiPriority w:val="0"/>
  </w:style>
  <w:style w:type="character" w:customStyle="1" w:styleId="13">
    <w:name w:val="Без интервала Знак"/>
    <w:qFormat/>
    <w:uiPriority w:val="0"/>
    <w:rPr>
      <w:rFonts w:ascii="Calibri" w:hAnsi="Calibri" w:eastAsia="Calibri" w:cs="Calibri"/>
    </w:rPr>
  </w:style>
  <w:style w:type="character" w:customStyle="1" w:styleId="14">
    <w:name w:val="Нижний колонтитул Знак"/>
    <w:basedOn w:val="2"/>
    <w:qFormat/>
    <w:uiPriority w:val="0"/>
  </w:style>
  <w:style w:type="character" w:customStyle="1" w:styleId="15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6">
    <w:name w:val="Интернет-ссылка"/>
    <w:uiPriority w:val="0"/>
    <w:rPr>
      <w:color w:val="000080"/>
      <w:u w:val="single"/>
    </w:rPr>
  </w:style>
  <w:style w:type="paragraph" w:customStyle="1" w:styleId="17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Верхний и нижний колонтитулы"/>
    <w:basedOn w:val="1"/>
    <w:qFormat/>
    <w:uiPriority w:val="0"/>
  </w:style>
  <w:style w:type="paragraph" w:customStyle="1" w:styleId="20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2">
    <w:name w:val="List Paragraph"/>
    <w:basedOn w:val="1"/>
    <w:qFormat/>
    <w:uiPriority w:val="0"/>
    <w:pPr>
      <w:ind w:left="720"/>
      <w:contextualSpacing/>
    </w:pPr>
  </w:style>
  <w:style w:type="paragraph" w:customStyle="1" w:styleId="23">
    <w:name w:val="Ниж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Содержимое таблицы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1239</Words>
  <Characters>7066</Characters>
  <Lines>58</Lines>
  <Paragraphs>16</Paragraphs>
  <TotalTime>0</TotalTime>
  <ScaleCrop>false</ScaleCrop>
  <LinksUpToDate>false</LinksUpToDate>
  <CharactersWithSpaces>8289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2022-03-14T06:50:00Z</dcterms:created>
  <dc:creator>Елена</dc:creator>
  <cp:lastModifiedBy>Lenovo</cp:lastModifiedBy>
  <cp:lastPrinted>2022-03-17T09:09:00Z</cp:lastPrinted>
  <dcterms:modified xsi:type="dcterms:W3CDTF">2023-08-03T15:55:16Z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806D065B4F934B92B4B55CABBB30E57A</vt:lpwstr>
  </property>
</Properties>
</file>